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9" w:rsidRDefault="007479A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Приглашаем учащихся 10-11 классов принять участие</w:t>
      </w:r>
    </w:p>
    <w:p w:rsidR="00F441A9" w:rsidRDefault="007479A9">
      <w:pPr>
        <w:pStyle w:val="a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в Открытой олимпиаде школьников </w:t>
      </w:r>
    </w:p>
    <w:p w:rsidR="00F441A9" w:rsidRDefault="007479A9">
      <w:pPr>
        <w:pStyle w:val="a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Алтайского государственного университета</w:t>
      </w:r>
    </w:p>
    <w:p w:rsidR="00F441A9" w:rsidRDefault="007479A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международным отношениям и востоковедению</w:t>
      </w:r>
    </w:p>
    <w:p w:rsidR="00F441A9" w:rsidRDefault="00F441A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41A9" w:rsidRDefault="007479A9">
      <w:pPr>
        <w:pStyle w:val="a9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Олимпиада проводится историческим факультетом ФГБОУ ВО «Алтайский государственный </w:t>
      </w:r>
      <w:r>
        <w:rPr>
          <w:rFonts w:ascii="Times New Roman" w:hAnsi="Times New Roman"/>
          <w:color w:val="000000"/>
          <w:sz w:val="28"/>
          <w:szCs w:val="28"/>
        </w:rPr>
        <w:t>университет» при поддержке Комитета по образованию г. Барнаула.</w:t>
      </w:r>
    </w:p>
    <w:p w:rsidR="00F441A9" w:rsidRDefault="007479A9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Олимпиада проходит в два тура.</w:t>
      </w:r>
    </w:p>
    <w:p w:rsidR="00F441A9" w:rsidRDefault="007479A9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Отборочный тур является заочным и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включает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n-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тест </w:t>
      </w: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7479A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открытый вопрос.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 на открытый вопрос необходимо подготовить на русском или англий</w:t>
      </w:r>
      <w:r>
        <w:rPr>
          <w:rFonts w:ascii="Times New Roman" w:hAnsi="Times New Roman"/>
          <w:color w:val="000000"/>
          <w:sz w:val="28"/>
          <w:szCs w:val="28"/>
        </w:rPr>
        <w:t>ском языке объемом от 1 до 2 страниц формата А4.</w:t>
      </w:r>
    </w:p>
    <w:p w:rsidR="00F441A9" w:rsidRDefault="007479A9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ab/>
        <w:t>Отборочный тур будет проходить на Открытом образовательном портале АГУ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hyperlink r:id="rId4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http://public.edu.asu.ru/</w:t>
        </w:r>
      </w:hyperlink>
      <w:r>
        <w:rPr>
          <w:rFonts w:ascii="Times New Roman" w:hAnsi="Times New Roman"/>
          <w:color w:val="000000"/>
          <w:sz w:val="28"/>
          <w:szCs w:val="28"/>
        </w:rPr>
        <w:t>, рубрика «Интернет-лицей»)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9A9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 января </w:t>
      </w:r>
      <w:r>
        <w:rPr>
          <w:rFonts w:ascii="Times New Roman" w:hAnsi="Times New Roman"/>
          <w:b/>
          <w:color w:val="000000"/>
          <w:sz w:val="28"/>
          <w:szCs w:val="28"/>
        </w:rPr>
        <w:t>2018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Вы можете выполнить задания в любое удобное для Вас время в указанный период. </w:t>
      </w:r>
    </w:p>
    <w:p w:rsidR="00F441A9" w:rsidRDefault="007479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Участники, пр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ошедшие отборочный тур, будут приглашены к участию в заключительном туре (очном), который будет проходить в Алтайском государственном университете параллел</w:t>
      </w:r>
      <w:r>
        <w:rPr>
          <w:rFonts w:ascii="Times New Roman" w:hAnsi="Times New Roman"/>
          <w:color w:val="000000"/>
          <w:sz w:val="28"/>
          <w:szCs w:val="28"/>
        </w:rPr>
        <w:t xml:space="preserve">ьно с проведением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Алтайской международной модели ООН </w:t>
      </w:r>
      <w:r>
        <w:rPr>
          <w:rFonts w:ascii="Times New Roman" w:hAnsi="Times New Roman"/>
          <w:b/>
          <w:color w:val="000000"/>
          <w:sz w:val="28"/>
          <w:szCs w:val="28"/>
        </w:rPr>
        <w:t>25-26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 2018 г.</w:t>
      </w:r>
    </w:p>
    <w:p w:rsidR="00F441A9" w:rsidRDefault="007479A9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441A9" w:rsidRDefault="007479A9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Победители и призеры Олимпиады при подаче документов для поступления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АлтГУ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получают право на </w:t>
      </w:r>
      <w:r>
        <w:rPr>
          <w:rFonts w:ascii="Times New Roman" w:hAnsi="Times New Roman"/>
          <w:b/>
          <w:sz w:val="28"/>
          <w:szCs w:val="28"/>
          <w:lang w:eastAsia="ru-RU"/>
        </w:rPr>
        <w:t>дополнительные 3 балла</w:t>
      </w:r>
      <w:r>
        <w:rPr>
          <w:rFonts w:ascii="Times New Roman" w:hAnsi="Times New Roman"/>
          <w:sz w:val="28"/>
          <w:szCs w:val="28"/>
          <w:lang w:eastAsia="ru-RU"/>
        </w:rPr>
        <w:t>, которые суммируются с результатами ЕГЭ или результатами в</w:t>
      </w:r>
      <w:r>
        <w:rPr>
          <w:rFonts w:ascii="Times New Roman" w:hAnsi="Times New Roman"/>
          <w:sz w:val="28"/>
          <w:szCs w:val="28"/>
          <w:lang w:eastAsia="ru-RU"/>
        </w:rPr>
        <w:t>ступительных испытаний вуза.</w:t>
      </w:r>
    </w:p>
    <w:p w:rsidR="00F441A9" w:rsidRDefault="007479A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41A9" w:rsidRDefault="007479A9">
      <w:pPr>
        <w:pStyle w:val="a9"/>
      </w:pPr>
      <w:r>
        <w:rPr>
          <w:rFonts w:ascii="Times New Roman" w:hAnsi="Times New Roman"/>
          <w:sz w:val="28"/>
          <w:szCs w:val="28"/>
        </w:rPr>
        <w:t xml:space="preserve">Темы для подготовки к тестам, а также темы открытого вопроса отборочного тура можно посмотреть здесь: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http://public.edu.asu.ru/course/view.php?id=154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479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АлтГУ</w:t>
      </w:r>
      <w:proofErr w:type="spellEnd"/>
      <w:r>
        <w:rPr>
          <w:rFonts w:ascii="Times New Roman" w:hAnsi="Times New Roman"/>
          <w:sz w:val="28"/>
          <w:szCs w:val="28"/>
        </w:rPr>
        <w:t xml:space="preserve"> — Открытый образовательный портал - Интернет-лицей)</w:t>
      </w:r>
      <w:r>
        <w:rPr>
          <w:rFonts w:ascii="Times New Roman" w:hAnsi="Times New Roman"/>
          <w:sz w:val="28"/>
          <w:szCs w:val="28"/>
        </w:rPr>
        <w:t>.</w:t>
      </w:r>
    </w:p>
    <w:p w:rsidR="00F441A9" w:rsidRDefault="00F44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1A9" w:rsidRDefault="00F441A9">
      <w:pPr>
        <w:pStyle w:val="ab"/>
        <w:shd w:val="clear" w:color="auto" w:fill="FFFFFF"/>
        <w:spacing w:beforeAutospacing="0" w:after="0" w:afterAutospacing="0"/>
        <w:rPr>
          <w:color w:val="000000"/>
        </w:rPr>
      </w:pPr>
    </w:p>
    <w:p w:rsidR="00F441A9" w:rsidRDefault="007479A9">
      <w:pPr>
        <w:pStyle w:val="a5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всем вопросам можно обратиться к секретарю </w:t>
      </w:r>
    </w:p>
    <w:p w:rsidR="00F441A9" w:rsidRDefault="007479A9">
      <w:pPr>
        <w:pStyle w:val="a5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организационного комитета Олимпиады:</w:t>
      </w:r>
    </w:p>
    <w:p w:rsidR="00F441A9" w:rsidRDefault="007479A9">
      <w:pPr>
        <w:pStyle w:val="a5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Колокольцева Наталья Юрьевна 8-913-225-0567,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n_kolokolceva@mail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.ru</w:t>
        </w:r>
      </w:hyperlink>
    </w:p>
    <w:p w:rsidR="00F441A9" w:rsidRDefault="00F441A9">
      <w:pPr>
        <w:pStyle w:val="a5"/>
        <w:spacing w:after="0"/>
        <w:jc w:val="center"/>
        <w:rPr>
          <w:color w:val="000000"/>
        </w:rPr>
      </w:pPr>
    </w:p>
    <w:p w:rsidR="00F441A9" w:rsidRDefault="007479A9">
      <w:pPr>
        <w:pStyle w:val="a5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Ждем участников!</w:t>
      </w:r>
    </w:p>
    <w:sectPr w:rsidR="00F441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9"/>
    <w:rsid w:val="007479A9"/>
    <w:rsid w:val="00F4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7AF07-71AC-4E8B-94A1-246E905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9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23C02"/>
    <w:rPr>
      <w:color w:val="0000FF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991C93"/>
    <w:pPr>
      <w:widowControl w:val="0"/>
      <w:suppressAutoHyphens/>
    </w:pPr>
    <w:rPr>
      <w:rFonts w:ascii="Nimbus Roman No9 L" w:hAnsi="Nimbus Roman No9 L" w:cs="Times New Roman"/>
      <w:color w:val="00000A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91C93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semiHidden/>
    <w:unhideWhenUsed/>
    <w:qFormat/>
    <w:rsid w:val="00C23C0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_kolokolceva@mail.ru" TargetMode="External"/><Relationship Id="rId5" Type="http://schemas.openxmlformats.org/officeDocument/2006/relationships/hyperlink" Target="http://public.edu.asu.ru/course/view.php?id=154" TargetMode="External"/><Relationship Id="rId4" Type="http://schemas.openxmlformats.org/officeDocument/2006/relationships/hyperlink" Target="http://public.edu.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Малышева</dc:creator>
  <dc:description/>
  <cp:lastModifiedBy>Домнич Людмила Владимировна</cp:lastModifiedBy>
  <cp:revision>8</cp:revision>
  <dcterms:created xsi:type="dcterms:W3CDTF">2017-11-19T06:07:00Z</dcterms:created>
  <dcterms:modified xsi:type="dcterms:W3CDTF">2017-12-27T00:23:00Z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